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4F" w:rsidRPr="00533C45" w:rsidRDefault="006D684F" w:rsidP="00C65BEA">
      <w:pPr>
        <w:rPr>
          <w:rFonts w:asciiTheme="majorHAnsi" w:hAnsiTheme="majorHAnsi" w:cstheme="min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533C45">
        <w:rPr>
          <w:rFonts w:asciiTheme="majorHAnsi" w:hAnsiTheme="majorHAnsi" w:cstheme="min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Kritéria přijímacího řízení pro školní rok 2024/2025</w:t>
      </w:r>
    </w:p>
    <w:p w:rsidR="00C65BEA" w:rsidRPr="00533C45" w:rsidRDefault="00C65BEA" w:rsidP="00C65BEA">
      <w:pPr>
        <w:rPr>
          <w:rFonts w:asciiTheme="majorHAnsi" w:hAnsiTheme="majorHAnsi" w:cstheme="min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533C45">
        <w:rPr>
          <w:rFonts w:asciiTheme="majorHAnsi" w:hAnsiTheme="majorHAnsi" w:cstheme="minorHAnsi"/>
          <w:b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Obor vzdělávání: Ošetřovatel  53 - 41- H/01 – denní forma</w:t>
      </w:r>
    </w:p>
    <w:p w:rsidR="003D617A" w:rsidRDefault="00151EBD" w:rsidP="003D617A">
      <w:pPr>
        <w:pStyle w:val="Odstavecseseznamem"/>
        <w:ind w:left="0"/>
        <w:jc w:val="both"/>
        <w:rPr>
          <w:rFonts w:cstheme="minorHAnsi"/>
        </w:rPr>
      </w:pPr>
      <w:r w:rsidRPr="0040402E">
        <w:rPr>
          <w:rFonts w:cstheme="minorHAnsi"/>
        </w:rPr>
        <w:t xml:space="preserve">Ředitelka školy v souladu se zákonem č. 421/2023 Sb., kterým se mění zákon č. 561/2004 Sb., </w:t>
      </w:r>
    </w:p>
    <w:p w:rsidR="003D617A" w:rsidRPr="007859CD" w:rsidRDefault="00151EBD" w:rsidP="007859CD">
      <w:pPr>
        <w:pStyle w:val="Odstavecseseznamem"/>
        <w:ind w:left="0"/>
        <w:jc w:val="both"/>
        <w:rPr>
          <w:rFonts w:cstheme="minorHAnsi"/>
        </w:rPr>
      </w:pPr>
      <w:r w:rsidRPr="0040402E">
        <w:t>o předškolním, základním, středním, vyšším odborném a jiném vzdělávání (Školský zákon), ve znění pozdějších předpisů a dále dle vyhlášky č. 422/2023  Sb., o přijímacím řízení ke střednímu vzdělávání, stanovila nás</w:t>
      </w:r>
      <w:r w:rsidR="008941DB" w:rsidRPr="0040402E">
        <w:t xml:space="preserve">ledující </w:t>
      </w:r>
      <w:r w:rsidRPr="0040402E">
        <w:t xml:space="preserve">kritéria přijetí do oboru vzdělání </w:t>
      </w:r>
      <w:r w:rsidR="003539BF" w:rsidRPr="0040402E">
        <w:t xml:space="preserve">Ošetřovatel. </w:t>
      </w:r>
      <w:r w:rsidRPr="0040402E">
        <w:t xml:space="preserve"> </w:t>
      </w:r>
    </w:p>
    <w:p w:rsidR="003D617A" w:rsidRDefault="00A25E21" w:rsidP="003D617A">
      <w:pPr>
        <w:pStyle w:val="Bezmezer"/>
        <w:rPr>
          <w:b/>
        </w:rPr>
      </w:pPr>
      <w:r w:rsidRPr="0040402E">
        <w:t xml:space="preserve">Obor Ošetřovatel </w:t>
      </w:r>
      <w:r w:rsidRPr="0040402E">
        <w:rPr>
          <w:b/>
        </w:rPr>
        <w:t>písemné</w:t>
      </w:r>
      <w:r w:rsidRPr="0040402E">
        <w:t xml:space="preserve"> zkoušky </w:t>
      </w:r>
      <w:r w:rsidRPr="0040402E">
        <w:rPr>
          <w:b/>
        </w:rPr>
        <w:t>nevykonává.</w:t>
      </w:r>
    </w:p>
    <w:p w:rsidR="00C65BEA" w:rsidRDefault="00C65BEA" w:rsidP="003D617A">
      <w:pPr>
        <w:pStyle w:val="Bezmezer"/>
        <w:rPr>
          <w:b/>
        </w:rPr>
      </w:pPr>
    </w:p>
    <w:p w:rsidR="00C65BEA" w:rsidRDefault="00C65BEA" w:rsidP="003D617A">
      <w:pPr>
        <w:pStyle w:val="Bezmezer"/>
        <w:rPr>
          <w:b/>
        </w:rPr>
      </w:pPr>
      <w:r w:rsidRPr="00C65BEA">
        <w:t>Maximální počet žáků přijatých do oboru Ošetřovatel</w:t>
      </w:r>
      <w:r w:rsidRPr="00C65BEA">
        <w:rPr>
          <w:b/>
        </w:rPr>
        <w:t>:  24 uchazečů.</w:t>
      </w:r>
    </w:p>
    <w:p w:rsidR="00C65BEA" w:rsidRDefault="00C65BEA" w:rsidP="003D617A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</w:p>
    <w:p w:rsidR="00A25E21" w:rsidRDefault="00ED7CA0" w:rsidP="003D617A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  <w:r w:rsidRPr="003D617A">
        <w:rPr>
          <w:b/>
          <w:sz w:val="24"/>
          <w:szCs w:val="24"/>
          <w:u w:val="single"/>
        </w:rPr>
        <w:t>Podmínky přijetí</w:t>
      </w:r>
      <w:r w:rsidR="000972C7" w:rsidRPr="003D617A">
        <w:rPr>
          <w:b/>
          <w:sz w:val="24"/>
          <w:szCs w:val="24"/>
          <w:u w:val="single"/>
        </w:rPr>
        <w:t xml:space="preserve">: </w:t>
      </w:r>
    </w:p>
    <w:p w:rsidR="003D617A" w:rsidRDefault="003D617A" w:rsidP="003D617A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74"/>
      </w:tblGrid>
      <w:tr w:rsidR="003D617A" w:rsidTr="004645F1">
        <w:tc>
          <w:tcPr>
            <w:tcW w:w="7338" w:type="dxa"/>
            <w:shd w:val="clear" w:color="auto" w:fill="FFC000"/>
          </w:tcPr>
          <w:p w:rsidR="003D617A" w:rsidRPr="00713962" w:rsidRDefault="003D617A" w:rsidP="003D617A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D617A">
              <w:rPr>
                <w:b/>
                <w:sz w:val="24"/>
                <w:szCs w:val="24"/>
              </w:rPr>
              <w:t>Průměrný prospěch ze základní školy</w:t>
            </w:r>
          </w:p>
        </w:tc>
        <w:tc>
          <w:tcPr>
            <w:tcW w:w="1874" w:type="dxa"/>
            <w:shd w:val="clear" w:color="auto" w:fill="FFC000"/>
          </w:tcPr>
          <w:p w:rsidR="003D617A" w:rsidRPr="00713962" w:rsidRDefault="003D617A" w:rsidP="003D617A">
            <w:pPr>
              <w:rPr>
                <w:b/>
                <w:sz w:val="24"/>
                <w:szCs w:val="24"/>
              </w:rPr>
            </w:pPr>
            <w:r w:rsidRPr="00713962">
              <w:rPr>
                <w:b/>
                <w:sz w:val="24"/>
                <w:szCs w:val="24"/>
              </w:rPr>
              <w:t xml:space="preserve">max. </w:t>
            </w:r>
            <w:r>
              <w:rPr>
                <w:b/>
                <w:sz w:val="24"/>
                <w:szCs w:val="24"/>
              </w:rPr>
              <w:t>2</w:t>
            </w:r>
            <w:r w:rsidRPr="00713962">
              <w:rPr>
                <w:b/>
                <w:sz w:val="24"/>
                <w:szCs w:val="24"/>
              </w:rPr>
              <w:t>00 bodů</w:t>
            </w:r>
          </w:p>
        </w:tc>
      </w:tr>
    </w:tbl>
    <w:p w:rsidR="003D617A" w:rsidRDefault="003D617A" w:rsidP="003D617A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</w:p>
    <w:p w:rsidR="002B3B13" w:rsidRDefault="007859CD" w:rsidP="006E111A">
      <w:pPr>
        <w:pStyle w:val="Odstavecseseznamem"/>
        <w:ind w:left="0"/>
        <w:jc w:val="both"/>
      </w:pPr>
      <w:r w:rsidRPr="003539BF">
        <w:rPr>
          <w:rFonts w:cstheme="minorHAnsi"/>
        </w:rPr>
        <w:t xml:space="preserve"> </w:t>
      </w:r>
      <w:r w:rsidR="006E111A">
        <w:rPr>
          <w:rFonts w:cstheme="minorHAnsi"/>
        </w:rPr>
        <w:t>U</w:t>
      </w:r>
      <w:r w:rsidR="00A25E21" w:rsidRPr="003539BF">
        <w:rPr>
          <w:rFonts w:cstheme="minorHAnsi"/>
        </w:rPr>
        <w:t>chazeč získá body za prospěch, stanovené z aritmetického průměru vypočítaného ze známek na vysvědčení z 2. pololetí předposledního ročníku a 1. pololetí posledního ročníku základní školy, ve kterém uchazeč splnil nebo plní povinnou školní docházku, zaok</w:t>
      </w:r>
      <w:r w:rsidR="00C65BEA">
        <w:rPr>
          <w:rFonts w:cstheme="minorHAnsi"/>
        </w:rPr>
        <w:t>rouhleného na 2 desetinná místa.</w:t>
      </w:r>
      <w:r w:rsidR="002B3B13" w:rsidRPr="002B3B13">
        <w:t xml:space="preserve"> </w:t>
      </w:r>
      <w:r w:rsidR="002B3B13">
        <w:t xml:space="preserve">Povinou přílohou přihlášky je vysvědčení. </w:t>
      </w:r>
      <w:r w:rsidR="008B684F" w:rsidRPr="008B684F">
        <w:t xml:space="preserve"> </w:t>
      </w:r>
    </w:p>
    <w:p w:rsidR="003768C4" w:rsidRPr="003539BF" w:rsidRDefault="008B684F" w:rsidP="006E111A">
      <w:pPr>
        <w:pStyle w:val="Odstavecseseznamem"/>
        <w:ind w:left="0"/>
        <w:jc w:val="both"/>
        <w:rPr>
          <w:rFonts w:cstheme="minorHAnsi"/>
        </w:rPr>
      </w:pPr>
      <w:r w:rsidRPr="008B684F">
        <w:rPr>
          <w:rFonts w:cstheme="minorHAnsi"/>
        </w:rPr>
        <w:t>Za každou setinu se odečítá 1 bod</w:t>
      </w:r>
      <w:r>
        <w:rPr>
          <w:rFonts w:cstheme="minorHAnsi"/>
        </w:rPr>
        <w:t xml:space="preserve">, </w:t>
      </w:r>
      <w:r w:rsidRPr="002B3B13">
        <w:rPr>
          <w:rFonts w:cstheme="minorHAnsi"/>
          <w:b/>
        </w:rPr>
        <w:t>např. 1,01 =199 b., 1,02 = 198 b., 1,03 = 197 b., 1,04 = 196 b</w:t>
      </w:r>
      <w:proofErr w:type="gramStart"/>
      <w:r>
        <w:rPr>
          <w:rFonts w:cstheme="minorHAnsi"/>
        </w:rPr>
        <w:t>… ..</w:t>
      </w:r>
      <w:proofErr w:type="gramEnd"/>
    </w:p>
    <w:tbl>
      <w:tblPr>
        <w:tblStyle w:val="Mkatabulky"/>
        <w:tblpPr w:leftFromText="141" w:rightFromText="141" w:vertAnchor="page" w:horzAnchor="page" w:tblpX="3298" w:tblpY="8506"/>
        <w:tblW w:w="0" w:type="auto"/>
        <w:tblLayout w:type="fixed"/>
        <w:tblLook w:val="04A0" w:firstRow="1" w:lastRow="0" w:firstColumn="1" w:lastColumn="0" w:noHBand="0" w:noVBand="1"/>
      </w:tblPr>
      <w:tblGrid>
        <w:gridCol w:w="1266"/>
        <w:gridCol w:w="1536"/>
      </w:tblGrid>
      <w:tr w:rsidR="008B684F" w:rsidRPr="00226E4C" w:rsidTr="002B3B13">
        <w:trPr>
          <w:trHeight w:val="372"/>
        </w:trPr>
        <w:tc>
          <w:tcPr>
            <w:tcW w:w="1266" w:type="dxa"/>
            <w:shd w:val="clear" w:color="auto" w:fill="FFC000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Průměr</w:t>
            </w:r>
          </w:p>
        </w:tc>
        <w:tc>
          <w:tcPr>
            <w:tcW w:w="1536" w:type="dxa"/>
            <w:shd w:val="clear" w:color="auto" w:fill="FFC000"/>
          </w:tcPr>
          <w:p w:rsidR="008B684F" w:rsidRPr="003539BF" w:rsidRDefault="008B684F" w:rsidP="002B3B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Body</w:t>
            </w:r>
          </w:p>
        </w:tc>
      </w:tr>
      <w:tr w:rsidR="008B684F" w:rsidRPr="00226E4C" w:rsidTr="002B3B13">
        <w:trPr>
          <w:trHeight w:val="372"/>
        </w:trPr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1,00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200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1,10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190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1,20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180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1,30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170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1,40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160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1,50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150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1,60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140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1,70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130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1,80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120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1,90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110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2,00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100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2,10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2,20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80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2,30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70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2,40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60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2,50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2,60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2,70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2,80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2,90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8B684F" w:rsidRPr="00226E4C" w:rsidTr="002B3B13">
        <w:tc>
          <w:tcPr>
            <w:tcW w:w="126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539BF">
              <w:rPr>
                <w:rFonts w:cstheme="minorHAnsi"/>
                <w:sz w:val="24"/>
                <w:szCs w:val="24"/>
              </w:rPr>
              <w:t>3,00</w:t>
            </w:r>
            <w:r>
              <w:rPr>
                <w:rFonts w:cstheme="minorHAnsi"/>
                <w:sz w:val="24"/>
                <w:szCs w:val="24"/>
              </w:rPr>
              <w:t>≤</w:t>
            </w:r>
          </w:p>
        </w:tc>
        <w:tc>
          <w:tcPr>
            <w:tcW w:w="1536" w:type="dxa"/>
          </w:tcPr>
          <w:p w:rsidR="008B684F" w:rsidRPr="003539BF" w:rsidRDefault="008B684F" w:rsidP="002B3B13">
            <w:pPr>
              <w:pStyle w:val="Odstavecseseznamem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3539BF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2C5622" w:rsidRPr="003539BF" w:rsidRDefault="008B684F" w:rsidP="00C65BEA">
      <w:pPr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</w:t>
      </w:r>
      <w:r w:rsidR="003768C4">
        <w:rPr>
          <w:rFonts w:cstheme="minorHAnsi"/>
          <w:sz w:val="24"/>
          <w:szCs w:val="24"/>
        </w:rPr>
        <w:br w:type="page"/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C65BEA" w:rsidRPr="003539BF" w:rsidTr="00A46A88">
        <w:tc>
          <w:tcPr>
            <w:tcW w:w="9214" w:type="dxa"/>
            <w:shd w:val="clear" w:color="auto" w:fill="FFC000"/>
          </w:tcPr>
          <w:p w:rsidR="00C65BEA" w:rsidRPr="00C65BEA" w:rsidRDefault="00C65BEA" w:rsidP="00533C45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C65BEA">
              <w:rPr>
                <w:rFonts w:cstheme="minorHAnsi"/>
                <w:b/>
                <w:sz w:val="24"/>
                <w:szCs w:val="24"/>
              </w:rPr>
              <w:lastRenderedPageBreak/>
              <w:t>Zdravotní způsobilost</w:t>
            </w:r>
          </w:p>
        </w:tc>
      </w:tr>
    </w:tbl>
    <w:p w:rsidR="00C65BEA" w:rsidRDefault="00C65BEA" w:rsidP="00C65BEA">
      <w:pPr>
        <w:spacing w:after="0" w:line="240" w:lineRule="auto"/>
        <w:jc w:val="both"/>
        <w:rPr>
          <w:rFonts w:cstheme="minorHAnsi"/>
          <w:b/>
          <w:color w:val="FF0000"/>
        </w:rPr>
      </w:pPr>
    </w:p>
    <w:p w:rsidR="002C5622" w:rsidRDefault="002C5622" w:rsidP="00C65BEA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AB1D4B">
        <w:rPr>
          <w:rFonts w:cstheme="minorHAnsi"/>
          <w:b/>
          <w:color w:val="FF0000"/>
        </w:rPr>
        <w:t>Podmínkou přijetí do oboru Ošetřovatel je posudek o zdravotní způsobilosti. Potvrzení o zdravotní způsobilosti musí být na speciálním tiskopisu, který je na webových stránkách v sekci přijímací řízení. Nestačí potvrzení na přihlášce.</w:t>
      </w:r>
    </w:p>
    <w:p w:rsidR="00C65BEA" w:rsidRPr="00AB1D4B" w:rsidRDefault="00C65BEA" w:rsidP="00C65BEA">
      <w:pPr>
        <w:spacing w:after="0" w:line="240" w:lineRule="auto"/>
        <w:jc w:val="both"/>
        <w:rPr>
          <w:rFonts w:cstheme="minorHAnsi"/>
          <w:b/>
          <w:color w:val="FF0000"/>
        </w:rPr>
      </w:pPr>
    </w:p>
    <w:p w:rsidR="002C5622" w:rsidRPr="003539BF" w:rsidRDefault="002C5622" w:rsidP="004A5452">
      <w:pPr>
        <w:jc w:val="both"/>
        <w:rPr>
          <w:rFonts w:cstheme="minorHAnsi"/>
        </w:rPr>
      </w:pPr>
      <w:r w:rsidRPr="00AB1D4B">
        <w:rPr>
          <w:rFonts w:cstheme="minorHAnsi"/>
          <w:b/>
        </w:rPr>
        <w:t>O přijetí rozhodne</w:t>
      </w:r>
      <w:r w:rsidRPr="003539BF">
        <w:rPr>
          <w:rFonts w:cstheme="minorHAnsi"/>
        </w:rPr>
        <w:t xml:space="preserve"> pořadí uchazeče dané dosaženým počtem bodů a počtem přijímaných žáků. Při shodě výsledků více uchazečů na posledním přijímaném místě se posuzuje</w:t>
      </w:r>
      <w:r w:rsidR="00293940">
        <w:rPr>
          <w:rFonts w:cstheme="minorHAnsi"/>
        </w:rPr>
        <w:t>:</w:t>
      </w:r>
    </w:p>
    <w:p w:rsidR="002C5622" w:rsidRPr="00533C45" w:rsidRDefault="002C5622" w:rsidP="00533C45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533C45">
        <w:rPr>
          <w:rFonts w:cstheme="minorHAnsi"/>
        </w:rPr>
        <w:t>průměrný prospěch ze ZŠ</w:t>
      </w:r>
    </w:p>
    <w:p w:rsidR="00533C45" w:rsidRDefault="006F55A4" w:rsidP="00533C45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3539BF">
        <w:rPr>
          <w:rFonts w:cstheme="minorHAnsi"/>
        </w:rPr>
        <w:t>průměrný prospěch vybraných předmětů v pořadí:</w:t>
      </w:r>
    </w:p>
    <w:p w:rsidR="00533C45" w:rsidRPr="00533C45" w:rsidRDefault="006F55A4" w:rsidP="00533C45">
      <w:pPr>
        <w:pStyle w:val="Odstavecseseznamem"/>
        <w:jc w:val="both"/>
        <w:rPr>
          <w:rFonts w:cstheme="minorHAnsi"/>
        </w:rPr>
      </w:pPr>
      <w:r w:rsidRPr="00533C45">
        <w:rPr>
          <w:rFonts w:cstheme="minorHAnsi"/>
        </w:rPr>
        <w:t>z českého jazy</w:t>
      </w:r>
      <w:r w:rsidR="00533C45" w:rsidRPr="00533C45">
        <w:rPr>
          <w:rFonts w:cstheme="minorHAnsi"/>
        </w:rPr>
        <w:t xml:space="preserve">ka, matematiky a cizího jazyka </w:t>
      </w:r>
    </w:p>
    <w:p w:rsidR="00533C45" w:rsidRDefault="009102C2" w:rsidP="00533C45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533C45">
        <w:rPr>
          <w:rFonts w:cstheme="minorHAnsi"/>
        </w:rPr>
        <w:t>průměrný prospěch vybraných předmětů v pořadí:</w:t>
      </w:r>
    </w:p>
    <w:p w:rsidR="006F55A4" w:rsidRPr="00533C45" w:rsidRDefault="009102C2" w:rsidP="00533C45">
      <w:pPr>
        <w:pStyle w:val="Odstavecseseznamem"/>
        <w:jc w:val="both"/>
        <w:rPr>
          <w:rFonts w:cstheme="minorHAnsi"/>
        </w:rPr>
      </w:pPr>
      <w:bookmarkStart w:id="0" w:name="_GoBack"/>
      <w:bookmarkEnd w:id="0"/>
      <w:r w:rsidRPr="00533C45">
        <w:rPr>
          <w:rFonts w:cstheme="minorHAnsi"/>
        </w:rPr>
        <w:t>z</w:t>
      </w:r>
      <w:r w:rsidR="00533C45" w:rsidRPr="00533C45">
        <w:rPr>
          <w:rFonts w:cstheme="minorHAnsi"/>
        </w:rPr>
        <w:t> </w:t>
      </w:r>
      <w:r w:rsidRPr="00533C45">
        <w:rPr>
          <w:rFonts w:cstheme="minorHAnsi"/>
        </w:rPr>
        <w:t>biologie</w:t>
      </w:r>
      <w:r w:rsidR="00533C45" w:rsidRPr="00533C45">
        <w:rPr>
          <w:rFonts w:cstheme="minorHAnsi"/>
        </w:rPr>
        <w:t xml:space="preserve"> (přírodopis)</w:t>
      </w:r>
      <w:r w:rsidRPr="00533C45">
        <w:rPr>
          <w:rFonts w:cstheme="minorHAnsi"/>
        </w:rPr>
        <w:t>, chemie, fyziky (průměr)</w:t>
      </w:r>
    </w:p>
    <w:p w:rsidR="009102C2" w:rsidRDefault="009102C2" w:rsidP="00533C45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102C2">
        <w:rPr>
          <w:rFonts w:cstheme="minorHAnsi"/>
        </w:rPr>
        <w:t>průměrná známka z českého jazyka</w:t>
      </w:r>
    </w:p>
    <w:p w:rsidR="009102C2" w:rsidRPr="009102C2" w:rsidRDefault="009102C2" w:rsidP="00533C45">
      <w:pPr>
        <w:pStyle w:val="Odstavecseseznamem"/>
        <w:numPr>
          <w:ilvl w:val="0"/>
          <w:numId w:val="9"/>
        </w:numPr>
        <w:rPr>
          <w:rFonts w:cstheme="minorHAnsi"/>
        </w:rPr>
      </w:pPr>
      <w:r w:rsidRPr="009102C2">
        <w:rPr>
          <w:rFonts w:cstheme="minorHAnsi"/>
        </w:rPr>
        <w:t>preference daného oboru vzdělání dle pořadí v přihlášce</w:t>
      </w:r>
    </w:p>
    <w:p w:rsidR="009102C2" w:rsidRPr="009102C2" w:rsidRDefault="009102C2" w:rsidP="009102C2">
      <w:pPr>
        <w:pStyle w:val="Odstavecseseznamem"/>
        <w:rPr>
          <w:rFonts w:cstheme="minorHAnsi"/>
        </w:rPr>
      </w:pPr>
    </w:p>
    <w:p w:rsidR="00293940" w:rsidRPr="003539BF" w:rsidRDefault="00293940" w:rsidP="004A5452">
      <w:pPr>
        <w:jc w:val="both"/>
        <w:rPr>
          <w:rFonts w:cstheme="minorHAnsi"/>
          <w:b/>
        </w:rPr>
      </w:pPr>
      <w:r w:rsidRPr="00293940">
        <w:rPr>
          <w:rFonts w:cstheme="minorHAnsi"/>
          <w:b/>
        </w:rPr>
        <w:t xml:space="preserve">V prvním kole bude přijato </w:t>
      </w:r>
      <w:r>
        <w:rPr>
          <w:rFonts w:cstheme="minorHAnsi"/>
          <w:b/>
        </w:rPr>
        <w:t>24</w:t>
      </w:r>
      <w:r w:rsidRPr="00293940">
        <w:rPr>
          <w:rFonts w:cstheme="minorHAnsi"/>
          <w:b/>
        </w:rPr>
        <w:t xml:space="preserve"> uchazečů.</w:t>
      </w:r>
    </w:p>
    <w:p w:rsidR="00293940" w:rsidRDefault="002C5622" w:rsidP="004A5452">
      <w:pPr>
        <w:jc w:val="both"/>
        <w:rPr>
          <w:rFonts w:cstheme="minorHAnsi"/>
        </w:rPr>
      </w:pPr>
      <w:r w:rsidRPr="003539BF">
        <w:rPr>
          <w:rFonts w:cstheme="minorHAnsi"/>
        </w:rPr>
        <w:t>Pokud se počet přijatých nenaplní v 1. kole, budou vyhlášena další kola přijímacího řízení.</w:t>
      </w:r>
    </w:p>
    <w:p w:rsidR="004A5452" w:rsidRDefault="004A5452" w:rsidP="004A5452">
      <w:pPr>
        <w:jc w:val="both"/>
        <w:rPr>
          <w:rFonts w:cstheme="minorHAnsi"/>
        </w:rPr>
      </w:pPr>
      <w:r w:rsidRPr="003539BF">
        <w:rPr>
          <w:rFonts w:cstheme="minorHAnsi"/>
        </w:rPr>
        <w:t>Uchazeči s přiznanými podpůrnými opatřeními doloží k přihlášce doporučení poradenského zařízení.</w:t>
      </w:r>
    </w:p>
    <w:p w:rsidR="00293940" w:rsidRDefault="00293940" w:rsidP="00293940">
      <w:pPr>
        <w:spacing w:after="0"/>
      </w:pPr>
    </w:p>
    <w:p w:rsidR="00293940" w:rsidRDefault="00293940" w:rsidP="00293940">
      <w:pPr>
        <w:spacing w:after="0"/>
      </w:pPr>
    </w:p>
    <w:p w:rsidR="00293940" w:rsidRDefault="00293940" w:rsidP="00293940">
      <w:pPr>
        <w:spacing w:after="0"/>
      </w:pPr>
    </w:p>
    <w:p w:rsidR="00293940" w:rsidRDefault="00293940" w:rsidP="00293940">
      <w:pPr>
        <w:spacing w:after="0"/>
      </w:pPr>
      <w:r>
        <w:t xml:space="preserve">V Karviné 26. ledna 2024         </w:t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>Mgr. Jana Brych</w:t>
      </w:r>
    </w:p>
    <w:p w:rsidR="00293940" w:rsidRDefault="00293940" w:rsidP="00293940">
      <w:pPr>
        <w:spacing w:after="0"/>
      </w:pPr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ředitelka školy </w:t>
      </w:r>
    </w:p>
    <w:p w:rsidR="00293940" w:rsidRPr="003539BF" w:rsidRDefault="00293940" w:rsidP="004A5452">
      <w:pPr>
        <w:jc w:val="both"/>
        <w:rPr>
          <w:rFonts w:cstheme="minorHAnsi"/>
        </w:rPr>
      </w:pPr>
    </w:p>
    <w:sectPr w:rsidR="00293940" w:rsidRPr="003539BF" w:rsidSect="0040402E">
      <w:headerReference w:type="default" r:id="rId9"/>
      <w:footerReference w:type="default" r:id="rId10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BE" w:rsidRDefault="00AA6DBE" w:rsidP="0040402E">
      <w:pPr>
        <w:spacing w:after="0" w:line="240" w:lineRule="auto"/>
      </w:pPr>
      <w:r>
        <w:separator/>
      </w:r>
    </w:p>
  </w:endnote>
  <w:endnote w:type="continuationSeparator" w:id="0">
    <w:p w:rsidR="00AA6DBE" w:rsidRDefault="00AA6DBE" w:rsidP="0040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E" w:rsidRPr="00F80A02" w:rsidRDefault="0040402E" w:rsidP="0040402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6990"/>
      </w:tabs>
      <w:spacing w:after="0" w:line="240" w:lineRule="auto"/>
      <w:rPr>
        <w:rFonts w:ascii="Tahoma" w:eastAsia="Calibri" w:hAnsi="Tahoma" w:cs="Tahoma"/>
        <w:sz w:val="18"/>
        <w:szCs w:val="18"/>
        <w:lang w:eastAsia="cs-CZ"/>
      </w:rPr>
    </w:pPr>
    <w:r w:rsidRPr="00F80A02">
      <w:rPr>
        <w:rFonts w:ascii="Calibri" w:eastAsia="Calibri" w:hAnsi="Calibri" w:cs="Arial"/>
        <w:noProof/>
        <w:sz w:val="18"/>
        <w:szCs w:val="18"/>
        <w:lang w:eastAsia="cs-CZ"/>
      </w:rPr>
      <w:drawing>
        <wp:anchor distT="0" distB="0" distL="114300" distR="114300" simplePos="0" relativeHeight="251662336" behindDoc="1" locked="0" layoutInCell="1" allowOverlap="1" wp14:anchorId="3CB22A4E" wp14:editId="1A0DBE64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277488" cy="559558"/>
          <wp:effectExtent l="0" t="0" r="0" b="0"/>
          <wp:wrapNone/>
          <wp:docPr id="2" name="Obrázek 0" descr="logo_prisp_organizace_MSK_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isp_organizace_MSK_grey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488" cy="55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0A02">
      <w:rPr>
        <w:rFonts w:ascii="Tahoma" w:eastAsia="Calibri" w:hAnsi="Tahoma" w:cs="Tahoma"/>
        <w:sz w:val="18"/>
        <w:szCs w:val="18"/>
        <w:lang w:eastAsia="cs-CZ"/>
      </w:rPr>
      <w:t>Tel: 596 311 774</w:t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</w:p>
  <w:p w:rsidR="0040402E" w:rsidRPr="00F80A02" w:rsidRDefault="0040402E" w:rsidP="0040402E">
    <w:pPr>
      <w:spacing w:after="0" w:line="240" w:lineRule="auto"/>
      <w:rPr>
        <w:rFonts w:ascii="Tahoma" w:eastAsia="Calibri" w:hAnsi="Tahoma" w:cs="Tahoma"/>
        <w:sz w:val="18"/>
        <w:szCs w:val="18"/>
        <w:lang w:eastAsia="cs-CZ"/>
      </w:rPr>
    </w:pPr>
    <w:r w:rsidRPr="00F80A02">
      <w:rPr>
        <w:rFonts w:ascii="Tahoma" w:eastAsia="Calibri" w:hAnsi="Tahoma" w:cs="Tahoma"/>
        <w:sz w:val="18"/>
        <w:szCs w:val="18"/>
        <w:lang w:eastAsia="cs-CZ"/>
      </w:rPr>
      <w:t>E-mail: sekretariat.szk@sszdra-karvina.cz</w:t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</w:p>
  <w:p w:rsidR="0040402E" w:rsidRPr="00F80A02" w:rsidRDefault="0040402E" w:rsidP="0040402E">
    <w:pPr>
      <w:spacing w:after="0" w:line="240" w:lineRule="auto"/>
      <w:rPr>
        <w:rFonts w:ascii="Tahoma" w:eastAsia="Calibri" w:hAnsi="Tahoma" w:cs="Tahoma"/>
        <w:sz w:val="18"/>
        <w:szCs w:val="18"/>
        <w:lang w:eastAsia="cs-CZ"/>
      </w:rPr>
    </w:pPr>
    <w:r w:rsidRPr="00F80A02">
      <w:rPr>
        <w:rFonts w:ascii="Tahoma" w:eastAsia="Calibri" w:hAnsi="Tahoma" w:cs="Tahoma"/>
        <w:sz w:val="18"/>
        <w:szCs w:val="18"/>
        <w:lang w:eastAsia="cs-CZ"/>
      </w:rPr>
      <w:t>www.sszdra-karvina.cz</w:t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  <w:r w:rsidRPr="00F80A02">
      <w:rPr>
        <w:rFonts w:ascii="Tahoma" w:eastAsia="Calibri" w:hAnsi="Tahoma" w:cs="Tahoma"/>
        <w:sz w:val="18"/>
        <w:szCs w:val="18"/>
        <w:lang w:eastAsia="cs-CZ"/>
      </w:rPr>
      <w:tab/>
    </w:r>
  </w:p>
  <w:p w:rsidR="0040402E" w:rsidRDefault="004040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BE" w:rsidRDefault="00AA6DBE" w:rsidP="0040402E">
      <w:pPr>
        <w:spacing w:after="0" w:line="240" w:lineRule="auto"/>
      </w:pPr>
      <w:r>
        <w:separator/>
      </w:r>
    </w:p>
  </w:footnote>
  <w:footnote w:type="continuationSeparator" w:id="0">
    <w:p w:rsidR="00AA6DBE" w:rsidRDefault="00AA6DBE" w:rsidP="0040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02E" w:rsidRPr="00F80A02" w:rsidRDefault="0040402E" w:rsidP="0040402E">
    <w:pPr>
      <w:tabs>
        <w:tab w:val="left" w:pos="435"/>
        <w:tab w:val="center" w:pos="4536"/>
        <w:tab w:val="right" w:pos="9072"/>
      </w:tabs>
      <w:spacing w:after="0"/>
      <w:ind w:left="1005" w:firstLine="1155"/>
      <w:jc w:val="center"/>
      <w:rPr>
        <w:rFonts w:ascii="Calibri" w:eastAsia="Times New Roman" w:hAnsi="Calibri" w:cs="Times New Roman"/>
        <w:color w:val="595959"/>
        <w:sz w:val="28"/>
        <w:szCs w:val="24"/>
        <w:lang w:eastAsia="cs-CZ"/>
      </w:rPr>
    </w:pPr>
    <w:r w:rsidRPr="00F80A02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7F3716ED" wp14:editId="7F7788BE">
          <wp:simplePos x="0" y="0"/>
          <wp:positionH relativeFrom="column">
            <wp:posOffset>3175</wp:posOffset>
          </wp:positionH>
          <wp:positionV relativeFrom="paragraph">
            <wp:posOffset>-18415</wp:posOffset>
          </wp:positionV>
          <wp:extent cx="1051400" cy="483870"/>
          <wp:effectExtent l="0" t="0" r="0" b="0"/>
          <wp:wrapNone/>
          <wp:docPr id="1" name="obrázek 11" descr="C:\Users\cech\Desktop\szs_karvina_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ech\Desktop\szs_karvina_logo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4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0A02">
      <w:rPr>
        <w:rFonts w:ascii="Calibri" w:eastAsia="Times New Roman" w:hAnsi="Calibri" w:cs="Times New Roman"/>
        <w:color w:val="595959"/>
        <w:sz w:val="28"/>
        <w:szCs w:val="24"/>
        <w:lang w:eastAsia="cs-CZ"/>
      </w:rPr>
      <w:t>Střední zdravotnická škola, Karviná, příspěvková organizace</w:t>
    </w:r>
  </w:p>
  <w:p w:rsidR="0040402E" w:rsidRPr="00F80A02" w:rsidRDefault="0040402E" w:rsidP="0040402E">
    <w:pPr>
      <w:tabs>
        <w:tab w:val="left" w:pos="435"/>
        <w:tab w:val="left" w:pos="1189"/>
        <w:tab w:val="center" w:pos="4536"/>
        <w:tab w:val="right" w:pos="9072"/>
      </w:tabs>
      <w:spacing w:after="0"/>
      <w:rPr>
        <w:rFonts w:ascii="Calibri" w:eastAsia="Times New Roman" w:hAnsi="Calibri" w:cs="Times New Roman"/>
        <w:color w:val="595959"/>
        <w:sz w:val="32"/>
        <w:szCs w:val="24"/>
        <w:lang w:eastAsia="cs-CZ"/>
      </w:rPr>
    </w:pPr>
    <w:r w:rsidRPr="00F80A02">
      <w:rPr>
        <w:rFonts w:ascii="Calibri" w:eastAsia="Times New Roman" w:hAnsi="Calibri" w:cs="Times New Roman"/>
        <w:color w:val="595959"/>
        <w:szCs w:val="24"/>
        <w:lang w:eastAsia="cs-CZ"/>
      </w:rPr>
      <w:tab/>
      <w:t xml:space="preserve">                                                           Borovského 2315/1, 733 01 Karviná - </w:t>
    </w:r>
    <w:proofErr w:type="spellStart"/>
    <w:r w:rsidRPr="00F80A02">
      <w:rPr>
        <w:rFonts w:ascii="Calibri" w:eastAsia="Times New Roman" w:hAnsi="Calibri" w:cs="Times New Roman"/>
        <w:color w:val="595959"/>
        <w:szCs w:val="24"/>
        <w:lang w:eastAsia="cs-CZ"/>
      </w:rPr>
      <w:t>Mizerov</w:t>
    </w:r>
    <w:proofErr w:type="spellEnd"/>
  </w:p>
  <w:p w:rsidR="0040402E" w:rsidRPr="00F80A02" w:rsidRDefault="0040402E" w:rsidP="0040402E">
    <w:pPr>
      <w:spacing w:after="0" w:line="20" w:lineRule="exact"/>
      <w:rPr>
        <w:rFonts w:ascii="Times New Roman" w:eastAsia="Times New Roman" w:hAnsi="Times New Roman" w:cs="Arial"/>
        <w:sz w:val="24"/>
        <w:szCs w:val="20"/>
        <w:lang w:eastAsia="cs-CZ"/>
      </w:rPr>
    </w:pPr>
  </w:p>
  <w:p w:rsidR="0040402E" w:rsidRPr="00F80A02" w:rsidRDefault="0040402E" w:rsidP="0040402E">
    <w:pPr>
      <w:spacing w:after="0" w:line="20" w:lineRule="exact"/>
      <w:rPr>
        <w:rFonts w:ascii="Times New Roman" w:eastAsia="Times New Roman" w:hAnsi="Times New Roman" w:cs="Arial"/>
        <w:sz w:val="24"/>
        <w:szCs w:val="20"/>
        <w:lang w:eastAsia="cs-CZ"/>
      </w:rPr>
    </w:pPr>
  </w:p>
  <w:p w:rsidR="0040402E" w:rsidRPr="00F80A02" w:rsidRDefault="0040402E" w:rsidP="0040402E">
    <w:pPr>
      <w:spacing w:after="0" w:line="304" w:lineRule="exact"/>
      <w:rPr>
        <w:rFonts w:ascii="Times New Roman" w:eastAsia="Times New Roman" w:hAnsi="Times New Roman" w:cs="Arial"/>
        <w:sz w:val="24"/>
        <w:szCs w:val="20"/>
        <w:lang w:eastAsia="cs-CZ"/>
      </w:rPr>
    </w:pPr>
    <w:r w:rsidRPr="00F80A02">
      <w:rPr>
        <w:rFonts w:ascii="Calibri" w:eastAsia="Calibri" w:hAnsi="Calibri" w:cs="Arial"/>
        <w:noProof/>
        <w:color w:val="0065B0"/>
        <w:szCs w:val="20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27C5CA99" wp14:editId="69FA26DF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5800725" cy="0"/>
              <wp:effectExtent l="0" t="0" r="9525" b="1905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5.7pt" to="45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" strokecolor="windowText"/>
          </w:pict>
        </mc:Fallback>
      </mc:AlternateContent>
    </w:r>
  </w:p>
  <w:p w:rsidR="0040402E" w:rsidRDefault="004040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BD6"/>
    <w:multiLevelType w:val="hybridMultilevel"/>
    <w:tmpl w:val="60144678"/>
    <w:lvl w:ilvl="0" w:tplc="8CB480C4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E2D60"/>
    <w:multiLevelType w:val="hybridMultilevel"/>
    <w:tmpl w:val="2E6A2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61B0F"/>
    <w:multiLevelType w:val="hybridMultilevel"/>
    <w:tmpl w:val="08D07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D24C2"/>
    <w:multiLevelType w:val="hybridMultilevel"/>
    <w:tmpl w:val="D9508EB6"/>
    <w:lvl w:ilvl="0" w:tplc="2E2A910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5E0FEE"/>
    <w:multiLevelType w:val="hybridMultilevel"/>
    <w:tmpl w:val="6BE00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560FE"/>
    <w:multiLevelType w:val="hybridMultilevel"/>
    <w:tmpl w:val="B91C1636"/>
    <w:lvl w:ilvl="0" w:tplc="28304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84952"/>
    <w:multiLevelType w:val="hybridMultilevel"/>
    <w:tmpl w:val="15B044B2"/>
    <w:lvl w:ilvl="0" w:tplc="7AD4B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16FB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45472"/>
    <w:multiLevelType w:val="hybridMultilevel"/>
    <w:tmpl w:val="2E6A2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752C1"/>
    <w:multiLevelType w:val="hybridMultilevel"/>
    <w:tmpl w:val="88C0B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FB"/>
    <w:rsid w:val="00064B21"/>
    <w:rsid w:val="00095C08"/>
    <w:rsid w:val="000972C7"/>
    <w:rsid w:val="00151EBD"/>
    <w:rsid w:val="00226E4C"/>
    <w:rsid w:val="00293940"/>
    <w:rsid w:val="002B3B13"/>
    <w:rsid w:val="002C5622"/>
    <w:rsid w:val="003539BF"/>
    <w:rsid w:val="003768C4"/>
    <w:rsid w:val="003B2B5F"/>
    <w:rsid w:val="003D617A"/>
    <w:rsid w:val="0040402E"/>
    <w:rsid w:val="004946FB"/>
    <w:rsid w:val="004A5452"/>
    <w:rsid w:val="00533C45"/>
    <w:rsid w:val="006D684F"/>
    <w:rsid w:val="006E111A"/>
    <w:rsid w:val="006F55A4"/>
    <w:rsid w:val="007859CD"/>
    <w:rsid w:val="008941DB"/>
    <w:rsid w:val="008B684F"/>
    <w:rsid w:val="008F6E75"/>
    <w:rsid w:val="009102C2"/>
    <w:rsid w:val="00A05EC1"/>
    <w:rsid w:val="00A25E21"/>
    <w:rsid w:val="00AA6DBE"/>
    <w:rsid w:val="00AB1D4B"/>
    <w:rsid w:val="00B956D5"/>
    <w:rsid w:val="00BF22B2"/>
    <w:rsid w:val="00C65BEA"/>
    <w:rsid w:val="00CF2D29"/>
    <w:rsid w:val="00D969C9"/>
    <w:rsid w:val="00DA1873"/>
    <w:rsid w:val="00DC3D1F"/>
    <w:rsid w:val="00DC4606"/>
    <w:rsid w:val="00DE407E"/>
    <w:rsid w:val="00E52964"/>
    <w:rsid w:val="00E8183A"/>
    <w:rsid w:val="00E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2C7"/>
    <w:pPr>
      <w:ind w:left="720"/>
      <w:contextualSpacing/>
    </w:pPr>
  </w:style>
  <w:style w:type="table" w:styleId="Mkatabulky">
    <w:name w:val="Table Grid"/>
    <w:basedOn w:val="Normlntabulka"/>
    <w:uiPriority w:val="59"/>
    <w:rsid w:val="00DE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2E"/>
  </w:style>
  <w:style w:type="paragraph" w:styleId="Zpat">
    <w:name w:val="footer"/>
    <w:basedOn w:val="Normln"/>
    <w:link w:val="ZpatChar"/>
    <w:uiPriority w:val="99"/>
    <w:unhideWhenUsed/>
    <w:rsid w:val="0040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02E"/>
  </w:style>
  <w:style w:type="paragraph" w:styleId="Bezmezer">
    <w:name w:val="No Spacing"/>
    <w:uiPriority w:val="1"/>
    <w:qFormat/>
    <w:rsid w:val="003D61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72C7"/>
    <w:pPr>
      <w:ind w:left="720"/>
      <w:contextualSpacing/>
    </w:pPr>
  </w:style>
  <w:style w:type="table" w:styleId="Mkatabulky">
    <w:name w:val="Table Grid"/>
    <w:basedOn w:val="Normlntabulka"/>
    <w:uiPriority w:val="59"/>
    <w:rsid w:val="00DE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2E"/>
  </w:style>
  <w:style w:type="paragraph" w:styleId="Zpat">
    <w:name w:val="footer"/>
    <w:basedOn w:val="Normln"/>
    <w:link w:val="ZpatChar"/>
    <w:uiPriority w:val="99"/>
    <w:unhideWhenUsed/>
    <w:rsid w:val="0040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02E"/>
  </w:style>
  <w:style w:type="paragraph" w:styleId="Bezmezer">
    <w:name w:val="No Spacing"/>
    <w:uiPriority w:val="1"/>
    <w:qFormat/>
    <w:rsid w:val="003D6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4A89C-CB4B-4791-A555-B9F5757B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Brych</dc:creator>
  <cp:lastModifiedBy>Jana Brych</cp:lastModifiedBy>
  <cp:revision>21</cp:revision>
  <cp:lastPrinted>2024-01-26T07:58:00Z</cp:lastPrinted>
  <dcterms:created xsi:type="dcterms:W3CDTF">2024-01-17T10:27:00Z</dcterms:created>
  <dcterms:modified xsi:type="dcterms:W3CDTF">2024-01-26T09:20:00Z</dcterms:modified>
</cp:coreProperties>
</file>